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7C95" w14:textId="77777777" w:rsidR="00EB28DE" w:rsidRPr="003A7496" w:rsidRDefault="00EB28DE" w:rsidP="00DE3F8C">
      <w:pPr>
        <w:ind w:left="7200"/>
        <w:rPr>
          <w:lang w:val="pt-BR"/>
        </w:rPr>
      </w:pPr>
      <w:r w:rsidRPr="003A7496">
        <w:rPr>
          <w:lang w:val="pt-BR"/>
        </w:rPr>
        <w:t>Aprobat,</w:t>
      </w:r>
    </w:p>
    <w:p w14:paraId="19F05B77" w14:textId="6CAB9B85" w:rsidR="00EB28DE" w:rsidRPr="003A7496" w:rsidRDefault="00EB28DE" w:rsidP="008A2163">
      <w:pPr>
        <w:pStyle w:val="Frspaiere"/>
        <w:ind w:left="6480" w:firstLine="720"/>
        <w:rPr>
          <w:rFonts w:ascii="Times New Roman" w:hAnsi="Times New Roman"/>
          <w:sz w:val="24"/>
          <w:szCs w:val="24"/>
          <w:lang w:val="pt-BR"/>
        </w:rPr>
      </w:pPr>
      <w:r w:rsidRPr="003A7496">
        <w:rPr>
          <w:rFonts w:ascii="Times New Roman" w:hAnsi="Times New Roman"/>
          <w:sz w:val="24"/>
          <w:szCs w:val="24"/>
          <w:lang w:val="pt-BR"/>
        </w:rPr>
        <w:t>Director general</w:t>
      </w:r>
      <w:r w:rsidR="008A2163">
        <w:rPr>
          <w:rFonts w:ascii="Times New Roman" w:hAnsi="Times New Roman"/>
          <w:sz w:val="24"/>
          <w:szCs w:val="24"/>
          <w:lang w:val="pt-BR"/>
        </w:rPr>
        <w:t>,</w:t>
      </w:r>
    </w:p>
    <w:p w14:paraId="029E781D" w14:textId="19B47FE5" w:rsidR="00EB28DE" w:rsidRPr="008A2163" w:rsidRDefault="00C5740A" w:rsidP="00DE3F8C">
      <w:pPr>
        <w:pStyle w:val="Frspaiere"/>
        <w:ind w:left="7200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8A2163">
        <w:rPr>
          <w:rFonts w:ascii="Times New Roman" w:hAnsi="Times New Roman"/>
          <w:color w:val="000000"/>
          <w:sz w:val="24"/>
          <w:szCs w:val="24"/>
          <w:lang w:val="it-IT"/>
        </w:rPr>
        <w:t>I</w:t>
      </w:r>
      <w:r w:rsidR="008A2163">
        <w:rPr>
          <w:rFonts w:ascii="Times New Roman" w:hAnsi="Times New Roman"/>
          <w:color w:val="000000"/>
          <w:sz w:val="24"/>
          <w:szCs w:val="24"/>
          <w:lang w:val="it-IT"/>
        </w:rPr>
        <w:t>oa</w:t>
      </w:r>
      <w:r w:rsidR="006D16D8">
        <w:rPr>
          <w:rFonts w:ascii="Times New Roman" w:hAnsi="Times New Roman"/>
          <w:color w:val="000000"/>
          <w:sz w:val="24"/>
          <w:szCs w:val="24"/>
          <w:lang w:val="it-IT"/>
        </w:rPr>
        <w:t>n</w:t>
      </w:r>
      <w:r w:rsidR="008A2163">
        <w:rPr>
          <w:rFonts w:ascii="Times New Roman" w:hAnsi="Times New Roman"/>
          <w:color w:val="000000"/>
          <w:sz w:val="24"/>
          <w:szCs w:val="24"/>
          <w:lang w:val="it-IT"/>
        </w:rPr>
        <w:t xml:space="preserve"> Mihai Nache</w:t>
      </w:r>
    </w:p>
    <w:p w14:paraId="13886392" w14:textId="77777777" w:rsidR="00DE3F8C" w:rsidRPr="008A2163" w:rsidRDefault="00DE3F8C" w:rsidP="00EB28DE">
      <w:pPr>
        <w:spacing w:before="120"/>
        <w:jc w:val="center"/>
        <w:rPr>
          <w:color w:val="000000"/>
          <w:lang w:val="it-IT"/>
        </w:rPr>
      </w:pPr>
    </w:p>
    <w:p w14:paraId="687AD34A" w14:textId="77777777" w:rsidR="006D16D8" w:rsidRDefault="006D16D8" w:rsidP="003A7496">
      <w:pPr>
        <w:spacing w:before="120"/>
        <w:jc w:val="center"/>
        <w:rPr>
          <w:b/>
          <w:color w:val="000000"/>
          <w:lang w:val="it-IT"/>
        </w:rPr>
      </w:pPr>
    </w:p>
    <w:p w14:paraId="2401E243" w14:textId="77777777" w:rsidR="006D16D8" w:rsidRDefault="006D16D8" w:rsidP="003A7496">
      <w:pPr>
        <w:spacing w:before="120"/>
        <w:jc w:val="center"/>
        <w:rPr>
          <w:b/>
          <w:color w:val="000000"/>
          <w:lang w:val="it-IT"/>
        </w:rPr>
      </w:pPr>
    </w:p>
    <w:p w14:paraId="0A75B683" w14:textId="4B0899D2" w:rsidR="00280C64" w:rsidRPr="008A2163" w:rsidRDefault="00EB28DE" w:rsidP="003A7496">
      <w:pPr>
        <w:spacing w:before="120"/>
        <w:jc w:val="center"/>
        <w:rPr>
          <w:b/>
          <w:color w:val="000000"/>
          <w:lang w:val="it-IT"/>
        </w:rPr>
      </w:pPr>
      <w:r w:rsidRPr="008A2163">
        <w:rPr>
          <w:b/>
          <w:color w:val="000000"/>
          <w:lang w:val="it-IT"/>
        </w:rPr>
        <w:t>BIBLIOGRAFIE</w:t>
      </w:r>
      <w:r w:rsidR="00980C5E" w:rsidRPr="008A2163">
        <w:rPr>
          <w:b/>
          <w:color w:val="000000"/>
          <w:lang w:val="it-IT"/>
        </w:rPr>
        <w:t>/ TEMATICĂ</w:t>
      </w:r>
    </w:p>
    <w:p w14:paraId="60E77E61" w14:textId="2420A4E5" w:rsidR="000056DD" w:rsidRPr="008A2163" w:rsidRDefault="006C66C9" w:rsidP="00EB28DE">
      <w:pPr>
        <w:spacing w:before="120"/>
        <w:jc w:val="center"/>
        <w:rPr>
          <w:bCs/>
          <w:lang w:val="it-IT"/>
        </w:rPr>
      </w:pPr>
      <w:r>
        <w:rPr>
          <w:bCs/>
          <w:lang w:val="it-IT"/>
        </w:rPr>
        <w:t>Inspector R.U. (</w:t>
      </w:r>
      <w:r w:rsidR="00980C5E" w:rsidRPr="008A2163">
        <w:rPr>
          <w:bCs/>
          <w:lang w:val="it-IT"/>
        </w:rPr>
        <w:t>Economist</w:t>
      </w:r>
      <w:r>
        <w:rPr>
          <w:bCs/>
          <w:lang w:val="it-IT"/>
        </w:rPr>
        <w:t>)</w:t>
      </w:r>
      <w:r w:rsidR="00980C5E" w:rsidRPr="008A2163">
        <w:rPr>
          <w:bCs/>
          <w:lang w:val="it-IT"/>
        </w:rPr>
        <w:t>, gradul IA</w:t>
      </w:r>
    </w:p>
    <w:p w14:paraId="219E118D" w14:textId="4A6BA7EC" w:rsidR="00121EDA" w:rsidRDefault="008A2163" w:rsidP="00DE3F8C">
      <w:pPr>
        <w:spacing w:before="120"/>
        <w:jc w:val="center"/>
        <w:rPr>
          <w:color w:val="000000"/>
        </w:rPr>
      </w:pPr>
      <w:proofErr w:type="spellStart"/>
      <w:r>
        <w:rPr>
          <w:color w:val="000000"/>
        </w:rPr>
        <w:t>Serviciul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financiar-contabil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RU</w:t>
      </w:r>
      <w:r w:rsidR="00980C5E" w:rsidRPr="003A7496">
        <w:rPr>
          <w:color w:val="000000"/>
        </w:rPr>
        <w:t>: 1 post vacant</w:t>
      </w:r>
    </w:p>
    <w:p w14:paraId="256595CB" w14:textId="77777777" w:rsidR="008A2163" w:rsidRPr="00DE3F8C" w:rsidRDefault="008A2163" w:rsidP="00DE3F8C">
      <w:pPr>
        <w:spacing w:before="120"/>
        <w:jc w:val="center"/>
        <w:rPr>
          <w:color w:val="000000"/>
        </w:rPr>
      </w:pPr>
    </w:p>
    <w:p w14:paraId="4A696FD4" w14:textId="77777777" w:rsidR="00DE3F8C" w:rsidRDefault="00DE3F8C" w:rsidP="00980C5E">
      <w:pPr>
        <w:ind w:firstLine="720"/>
        <w:rPr>
          <w:b/>
          <w:bCs/>
          <w:color w:val="000000"/>
          <w:lang w:val="pt-BR"/>
        </w:rPr>
      </w:pPr>
    </w:p>
    <w:p w14:paraId="3F6D3119" w14:textId="77777777" w:rsidR="006D16D8" w:rsidRDefault="006D16D8" w:rsidP="006D16D8">
      <w:pPr>
        <w:ind w:firstLine="720"/>
        <w:rPr>
          <w:b/>
          <w:bCs/>
          <w:color w:val="000000"/>
          <w:lang w:val="pt-BR"/>
        </w:rPr>
      </w:pPr>
    </w:p>
    <w:p w14:paraId="4F49E63F" w14:textId="58DD5E08" w:rsidR="00980C5E" w:rsidRPr="006D16D8" w:rsidRDefault="006C66C9" w:rsidP="006D16D8">
      <w:pPr>
        <w:ind w:firstLine="720"/>
        <w:rPr>
          <w:b/>
          <w:bCs/>
          <w:color w:val="000000"/>
          <w:lang w:val="pt-BR"/>
        </w:rPr>
      </w:pPr>
      <w:r w:rsidRPr="00DE3F8C">
        <w:rPr>
          <w:b/>
          <w:bCs/>
          <w:color w:val="000000"/>
          <w:lang w:val="pt-BR"/>
        </w:rPr>
        <w:t>TEMATICA:</w:t>
      </w:r>
    </w:p>
    <w:p w14:paraId="57D7DACB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 xml:space="preserve">1. Contractul individual de muncă – încheiere, executare, suspendare, modificare , încetare. </w:t>
      </w:r>
    </w:p>
    <w:p w14:paraId="37E18823" w14:textId="62307157" w:rsidR="006D16D8" w:rsidRDefault="006C66C9" w:rsidP="0046312C">
      <w:pPr>
        <w:rPr>
          <w:lang w:val="pt-BR"/>
        </w:rPr>
      </w:pPr>
      <w:r w:rsidRPr="006C66C9">
        <w:rPr>
          <w:lang w:val="pt-BR"/>
        </w:rPr>
        <w:t xml:space="preserve">2. Timpul de muncă și timpul de odihnă. </w:t>
      </w:r>
    </w:p>
    <w:p w14:paraId="751349B6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 xml:space="preserve">3. Sănatatea și securitatea în muncă. </w:t>
      </w:r>
    </w:p>
    <w:p w14:paraId="12E2DDA5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 xml:space="preserve">4. Formarea profesională. </w:t>
      </w:r>
    </w:p>
    <w:p w14:paraId="38BC0919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 xml:space="preserve">5. Răspunderea disciplinară, răspunderea patrimonială, răspunderea contravențională și răspunderea penală. </w:t>
      </w:r>
    </w:p>
    <w:p w14:paraId="7A8E49BC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 xml:space="preserve">6. Salarizarea personalului din instituții publice. </w:t>
      </w:r>
    </w:p>
    <w:p w14:paraId="4EACF61D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 xml:space="preserve">7. Principii generale de ocupare a unui post vacant sau temporar vacant corespunzator funcțiilor contractuale. </w:t>
      </w:r>
    </w:p>
    <w:p w14:paraId="7FDB1CEA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 xml:space="preserve">8. Criteriile de promovare în grade sau trepte profesionale imediat superioare a personalului contractual. </w:t>
      </w:r>
    </w:p>
    <w:p w14:paraId="26C38971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>9. Utilizarea programului REVISAL (Registrul General de Evidență al Salariaților)</w:t>
      </w:r>
    </w:p>
    <w:p w14:paraId="27316ABC" w14:textId="77777777" w:rsidR="006C66C9" w:rsidRDefault="006C66C9" w:rsidP="0046312C">
      <w:pPr>
        <w:rPr>
          <w:lang w:val="pt-BR"/>
        </w:rPr>
      </w:pPr>
      <w:r w:rsidRPr="006C66C9">
        <w:rPr>
          <w:lang w:val="pt-BR"/>
        </w:rPr>
        <w:t xml:space="preserve">10. Sistemul unitar de pensii publice. </w:t>
      </w:r>
    </w:p>
    <w:p w14:paraId="58D3765A" w14:textId="77777777" w:rsidR="006C66C9" w:rsidRDefault="006C66C9" w:rsidP="0046312C">
      <w:pPr>
        <w:rPr>
          <w:lang w:val="it-IT"/>
        </w:rPr>
      </w:pPr>
    </w:p>
    <w:p w14:paraId="42F8394E" w14:textId="77777777" w:rsidR="006C66C9" w:rsidRPr="006C66C9" w:rsidRDefault="006C66C9" w:rsidP="006C66C9">
      <w:pPr>
        <w:ind w:firstLine="720"/>
        <w:rPr>
          <w:b/>
          <w:bCs/>
          <w:lang w:val="it-IT"/>
        </w:rPr>
      </w:pPr>
      <w:r w:rsidRPr="006C66C9">
        <w:rPr>
          <w:b/>
          <w:bCs/>
          <w:lang w:val="it-IT"/>
        </w:rPr>
        <w:t>BIBLIOGRAFIE:</w:t>
      </w:r>
    </w:p>
    <w:p w14:paraId="55CD3D5A" w14:textId="4630C31A" w:rsidR="006C66C9" w:rsidRPr="006C66C9" w:rsidRDefault="006C66C9" w:rsidP="006C66C9">
      <w:pPr>
        <w:rPr>
          <w:lang w:val="it-IT"/>
        </w:rPr>
      </w:pPr>
      <w:r>
        <w:rPr>
          <w:lang w:val="it-IT"/>
        </w:rPr>
        <w:t>1.</w:t>
      </w:r>
      <w:r w:rsidRPr="006C66C9">
        <w:rPr>
          <w:lang w:val="it-IT"/>
        </w:rPr>
        <w:t>Legea 53/2003 - Codul muncii cu modificările și completările ulterioare;</w:t>
      </w:r>
    </w:p>
    <w:p w14:paraId="07BD3C6B" w14:textId="508310F2" w:rsidR="006C66C9" w:rsidRPr="006C66C9" w:rsidRDefault="006C66C9" w:rsidP="006C66C9">
      <w:pPr>
        <w:rPr>
          <w:lang w:val="it-IT"/>
        </w:rPr>
      </w:pPr>
      <w:r>
        <w:rPr>
          <w:lang w:val="it-IT"/>
        </w:rPr>
        <w:t>2.</w:t>
      </w:r>
      <w:r w:rsidRPr="006C66C9">
        <w:rPr>
          <w:lang w:val="it-IT"/>
        </w:rPr>
        <w:t xml:space="preserve">Legea 153/2017 privind salarizarea personalului plătit din fonduri publice, cu modificările </w:t>
      </w:r>
      <w:r w:rsidR="006D16D8">
        <w:rPr>
          <w:lang w:val="it-IT"/>
        </w:rPr>
        <w:t xml:space="preserve">și completările </w:t>
      </w:r>
      <w:r w:rsidRPr="006C66C9">
        <w:rPr>
          <w:lang w:val="it-IT"/>
        </w:rPr>
        <w:t xml:space="preserve">ulterioare. </w:t>
      </w:r>
    </w:p>
    <w:p w14:paraId="3A8F8933" w14:textId="56E8007F" w:rsidR="006D16D8" w:rsidRPr="006D16D8" w:rsidRDefault="006C66C9" w:rsidP="006D16D8">
      <w:pPr>
        <w:jc w:val="both"/>
        <w:rPr>
          <w:lang w:val="it-IT"/>
        </w:rPr>
      </w:pPr>
      <w:r>
        <w:rPr>
          <w:lang w:val="it-IT"/>
        </w:rPr>
        <w:t>3</w:t>
      </w:r>
      <w:r w:rsidRPr="006C66C9">
        <w:rPr>
          <w:lang w:val="it-IT"/>
        </w:rPr>
        <w:t xml:space="preserve">.Hotărârea nr. </w:t>
      </w:r>
      <w:r w:rsidR="006D16D8">
        <w:rPr>
          <w:lang w:val="it-IT"/>
        </w:rPr>
        <w:t>1336</w:t>
      </w:r>
      <w:r w:rsidRPr="006C66C9">
        <w:rPr>
          <w:lang w:val="it-IT"/>
        </w:rPr>
        <w:t>/20</w:t>
      </w:r>
      <w:r w:rsidR="006D16D8">
        <w:rPr>
          <w:lang w:val="it-IT"/>
        </w:rPr>
        <w:t>22</w:t>
      </w:r>
      <w:r w:rsidRPr="006C66C9">
        <w:rPr>
          <w:lang w:val="it-IT"/>
        </w:rPr>
        <w:t xml:space="preserve"> </w:t>
      </w:r>
      <w:r w:rsidR="006D16D8" w:rsidRPr="006D16D8">
        <w:rPr>
          <w:lang w:val="it-IT"/>
        </w:rPr>
        <w:t xml:space="preserve">pentru aprobarea </w:t>
      </w:r>
      <w:r w:rsidR="006D16D8" w:rsidRPr="006D16D8">
        <w:rPr>
          <w:shd w:val="clear" w:color="auto" w:fill="FFFFFF"/>
          <w:lang w:val="it-IT"/>
        </w:rPr>
        <w:t>Regulamentului-cadru privind organizarea şi dezvoltarea carierei personalului contractual din sectorul bugetar plătit din fonduri publice</w:t>
      </w:r>
      <w:r w:rsidR="006D16D8" w:rsidRPr="006D16D8">
        <w:rPr>
          <w:sz w:val="28"/>
          <w:szCs w:val="28"/>
          <w:shd w:val="clear" w:color="auto" w:fill="FFFFFF"/>
          <w:lang w:val="it-IT"/>
        </w:rPr>
        <w:t>,</w:t>
      </w:r>
      <w:r w:rsidR="006D16D8" w:rsidRPr="006D16D8">
        <w:rPr>
          <w:lang w:val="it-IT"/>
        </w:rPr>
        <w:t>actualizată:</w:t>
      </w:r>
    </w:p>
    <w:p w14:paraId="435BD054" w14:textId="4C28B9D2" w:rsidR="006C66C9" w:rsidRDefault="006C66C9" w:rsidP="0046312C">
      <w:pPr>
        <w:rPr>
          <w:lang w:val="pt-BR"/>
        </w:rPr>
      </w:pPr>
      <w:r w:rsidRPr="006C66C9">
        <w:rPr>
          <w:lang w:val="pt-BR"/>
        </w:rPr>
        <w:t>4. Hotărârea 905/2017 privind Registrul General de evidență a salariaților</w:t>
      </w:r>
      <w:r w:rsidR="006D16D8">
        <w:rPr>
          <w:lang w:val="pt-BR"/>
        </w:rPr>
        <w:t>, actualizată.</w:t>
      </w:r>
    </w:p>
    <w:p w14:paraId="172B22E3" w14:textId="34E15C8A" w:rsidR="006C66C9" w:rsidRDefault="006C66C9" w:rsidP="0046312C">
      <w:pPr>
        <w:rPr>
          <w:lang w:val="it-IT"/>
        </w:rPr>
      </w:pPr>
      <w:r w:rsidRPr="006C66C9">
        <w:rPr>
          <w:lang w:val="pt-BR"/>
        </w:rPr>
        <w:t>5. Legea 263/2010 privind sistemul unitar de pensii publice</w:t>
      </w:r>
      <w:r w:rsidR="006D16D8">
        <w:rPr>
          <w:lang w:val="pt-BR"/>
        </w:rPr>
        <w:t>,</w:t>
      </w:r>
      <w:r w:rsidRPr="006C66C9">
        <w:rPr>
          <w:lang w:val="pt-BR"/>
        </w:rPr>
        <w:t xml:space="preserve"> </w:t>
      </w:r>
      <w:r w:rsidR="006D16D8" w:rsidRPr="006C66C9">
        <w:rPr>
          <w:lang w:val="it-IT"/>
        </w:rPr>
        <w:t>cu modificările și completările ulterioare</w:t>
      </w:r>
    </w:p>
    <w:p w14:paraId="3048F3D0" w14:textId="77777777" w:rsidR="006D16D8" w:rsidRDefault="006D16D8" w:rsidP="0046312C">
      <w:pPr>
        <w:rPr>
          <w:lang w:val="it-IT"/>
        </w:rPr>
      </w:pPr>
    </w:p>
    <w:p w14:paraId="5E7C4E3E" w14:textId="77777777" w:rsidR="006D16D8" w:rsidRDefault="006D16D8" w:rsidP="006D16D8">
      <w:pPr>
        <w:jc w:val="center"/>
        <w:rPr>
          <w:lang w:val="it-IT"/>
        </w:rPr>
      </w:pPr>
    </w:p>
    <w:p w14:paraId="11BFDD09" w14:textId="5B015DE7" w:rsidR="006D16D8" w:rsidRDefault="006D16D8" w:rsidP="006D16D8">
      <w:pPr>
        <w:jc w:val="center"/>
        <w:rPr>
          <w:lang w:val="it-IT"/>
        </w:rPr>
      </w:pPr>
      <w:r>
        <w:rPr>
          <w:lang w:val="it-IT"/>
        </w:rPr>
        <w:t>Contabil șef,</w:t>
      </w:r>
    </w:p>
    <w:p w14:paraId="47C6DCA4" w14:textId="521CE4A8" w:rsidR="006D16D8" w:rsidRDefault="006D16D8" w:rsidP="006D16D8">
      <w:pPr>
        <w:jc w:val="center"/>
        <w:rPr>
          <w:lang w:val="pt-BR"/>
        </w:rPr>
      </w:pPr>
      <w:r>
        <w:rPr>
          <w:lang w:val="it-IT"/>
        </w:rPr>
        <w:t>Elena Iordache</w:t>
      </w:r>
    </w:p>
    <w:sectPr w:rsidR="006D16D8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5BC4" w14:textId="77777777" w:rsidR="00F35877" w:rsidRDefault="00F35877">
      <w:r>
        <w:separator/>
      </w:r>
    </w:p>
  </w:endnote>
  <w:endnote w:type="continuationSeparator" w:id="0">
    <w:p w14:paraId="64082683" w14:textId="77777777" w:rsidR="00F35877" w:rsidRDefault="00F3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77CF" w14:textId="77777777" w:rsidR="00622648" w:rsidRDefault="00622648" w:rsidP="00802C48"/>
  <w:p w14:paraId="042D408E" w14:textId="77777777"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 wp14:anchorId="34CB5665" wp14:editId="77BE392E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57A48768" wp14:editId="5DEB779F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2D58FC9C" wp14:editId="49DFAB16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24B35099" wp14:editId="0E27BCC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2580C9F3" wp14:editId="58D02B98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45254886" wp14:editId="425C2282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1240D4" w14:textId="77777777" w:rsidR="00622648" w:rsidRDefault="00622648" w:rsidP="00802C48">
    <w:pPr>
      <w:jc w:val="center"/>
    </w:pPr>
    <w:r>
      <w:t xml:space="preserve">   </w:t>
    </w:r>
  </w:p>
  <w:p w14:paraId="724DFC86" w14:textId="77777777" w:rsidR="00622648" w:rsidRDefault="00622648" w:rsidP="00802C48">
    <w:pPr>
      <w:jc w:val="center"/>
    </w:pPr>
    <w:r>
      <w:t xml:space="preserve">      </w:t>
    </w:r>
  </w:p>
  <w:p w14:paraId="34DD9605" w14:textId="77777777"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25C2" w14:textId="77777777" w:rsidR="00F35877" w:rsidRDefault="00F35877">
      <w:r>
        <w:separator/>
      </w:r>
    </w:p>
  </w:footnote>
  <w:footnote w:type="continuationSeparator" w:id="0">
    <w:p w14:paraId="00BACD90" w14:textId="77777777" w:rsidR="00F35877" w:rsidRDefault="00F3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4BA6" w14:textId="77777777"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proofErr w:type="spellStart"/>
    <w:r>
      <w:rPr>
        <w:rFonts w:ascii="Arial" w:hAnsi="Arial" w:cs="Arial"/>
        <w:b/>
        <w:color w:val="000000"/>
      </w:rPr>
      <w:t>Complexul</w:t>
    </w:r>
    <w:proofErr w:type="spellEnd"/>
    <w:r>
      <w:rPr>
        <w:rFonts w:ascii="Arial" w:hAnsi="Arial" w:cs="Arial"/>
        <w:b/>
        <w:color w:val="000000"/>
      </w:rPr>
      <w:t xml:space="preserve"> </w:t>
    </w:r>
    <w:proofErr w:type="spellStart"/>
    <w:r>
      <w:rPr>
        <w:rFonts w:ascii="Arial" w:hAnsi="Arial" w:cs="Arial"/>
        <w:b/>
        <w:color w:val="000000"/>
      </w:rPr>
      <w:t>Muzeal</w:t>
    </w:r>
    <w:proofErr w:type="spellEnd"/>
    <w:r>
      <w:rPr>
        <w:rFonts w:ascii="Arial" w:hAnsi="Arial" w:cs="Arial"/>
        <w:b/>
        <w:color w:val="000000"/>
      </w:rPr>
      <w:t xml:space="preserve"> de </w:t>
    </w:r>
    <w:proofErr w:type="spellStart"/>
    <w:r>
      <w:rPr>
        <w:rFonts w:ascii="Arial" w:hAnsi="Arial" w:cs="Arial"/>
        <w:b/>
        <w:color w:val="000000"/>
      </w:rPr>
      <w:t>Stiinte</w:t>
    </w:r>
    <w:proofErr w:type="spellEnd"/>
    <w:r>
      <w:rPr>
        <w:rFonts w:ascii="Arial" w:hAnsi="Arial" w:cs="Arial"/>
        <w:b/>
        <w:color w:val="000000"/>
      </w:rPr>
      <w:t xml:space="preserve"> ale </w:t>
    </w:r>
    <w:proofErr w:type="spellStart"/>
    <w:r>
      <w:rPr>
        <w:rFonts w:ascii="Arial" w:hAnsi="Arial" w:cs="Arial"/>
        <w:b/>
        <w:color w:val="000000"/>
      </w:rPr>
      <w:t>Naturii</w:t>
    </w:r>
    <w:proofErr w:type="spellEnd"/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 w14:paraId="09864D7A" w14:textId="77777777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14:paraId="64A8DCAB" w14:textId="77777777"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proofErr w:type="gramStart"/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proofErr w:type="spellStart"/>
          <w:r>
            <w:rPr>
              <w:rFonts w:ascii="Arial" w:hAnsi="Arial" w:cs="Arial"/>
              <w:b/>
              <w:sz w:val="16"/>
            </w:rPr>
            <w:t>bulevardul</w:t>
          </w:r>
          <w:proofErr w:type="spellEnd"/>
          <w:proofErr w:type="gramEnd"/>
          <w:r>
            <w:rPr>
              <w:rFonts w:ascii="Arial" w:hAnsi="Arial" w:cs="Arial"/>
              <w:b/>
              <w:sz w:val="16"/>
            </w:rPr>
            <w:t xml:space="preserve"> </w:t>
          </w:r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proofErr w:type="spellStart"/>
          <w:r w:rsidRPr="00802C48">
            <w:rPr>
              <w:rFonts w:ascii="Arial" w:hAnsi="Arial" w:cs="Arial"/>
              <w:b/>
              <w:sz w:val="16"/>
            </w:rPr>
            <w:t>Mamaia</w:t>
          </w:r>
          <w:proofErr w:type="spellEnd"/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14:paraId="3D268342" w14:textId="77777777"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14:paraId="0056F447" w14:textId="77777777"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B521F3"/>
    <w:multiLevelType w:val="hybridMultilevel"/>
    <w:tmpl w:val="208C12C4"/>
    <w:lvl w:ilvl="0" w:tplc="F4D2B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E0AE8"/>
    <w:multiLevelType w:val="hybridMultilevel"/>
    <w:tmpl w:val="A2D0B2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E5B7A"/>
    <w:multiLevelType w:val="hybridMultilevel"/>
    <w:tmpl w:val="860E6E52"/>
    <w:lvl w:ilvl="0" w:tplc="4FAAA7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B13EE"/>
    <w:multiLevelType w:val="hybridMultilevel"/>
    <w:tmpl w:val="A7782B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A6C77"/>
    <w:multiLevelType w:val="hybridMultilevel"/>
    <w:tmpl w:val="6812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31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1704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807654">
    <w:abstractNumId w:val="10"/>
  </w:num>
  <w:num w:numId="4" w16cid:durableId="986277388">
    <w:abstractNumId w:val="11"/>
  </w:num>
  <w:num w:numId="5" w16cid:durableId="461266916">
    <w:abstractNumId w:val="9"/>
  </w:num>
  <w:num w:numId="6" w16cid:durableId="733699379">
    <w:abstractNumId w:val="14"/>
  </w:num>
  <w:num w:numId="7" w16cid:durableId="6473955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056DD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BD7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A6CFE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1980"/>
    <w:rsid w:val="003A21ED"/>
    <w:rsid w:val="003A4230"/>
    <w:rsid w:val="003A457C"/>
    <w:rsid w:val="003A594E"/>
    <w:rsid w:val="003A61A8"/>
    <w:rsid w:val="003A7496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87000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66C9"/>
    <w:rsid w:val="006C7BDB"/>
    <w:rsid w:val="006D0AA8"/>
    <w:rsid w:val="006D16D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2163"/>
    <w:rsid w:val="008A3936"/>
    <w:rsid w:val="008A4BE5"/>
    <w:rsid w:val="008A4D02"/>
    <w:rsid w:val="008A614B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2F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0C5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051"/>
    <w:rsid w:val="00BB5383"/>
    <w:rsid w:val="00BC0565"/>
    <w:rsid w:val="00BC08F4"/>
    <w:rsid w:val="00BC0D83"/>
    <w:rsid w:val="00BC1902"/>
    <w:rsid w:val="00BC2992"/>
    <w:rsid w:val="00BC3029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5740A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6F99"/>
    <w:rsid w:val="00C876CB"/>
    <w:rsid w:val="00C87705"/>
    <w:rsid w:val="00C87962"/>
    <w:rsid w:val="00C9033E"/>
    <w:rsid w:val="00C90DAB"/>
    <w:rsid w:val="00C91A47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3F8C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3707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413C"/>
    <w:rsid w:val="00EE46FA"/>
    <w:rsid w:val="00EE4ABA"/>
    <w:rsid w:val="00EE656F"/>
    <w:rsid w:val="00EE6C36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877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FF9ACE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6C9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7664-5190-45C6-A72B-502AAC66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Kind attention of dr</vt:lpstr>
      <vt:lpstr>Kind attention of dr</vt:lpstr>
    </vt:vector>
  </TitlesOfParts>
  <Company>CMSN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Delfinariu Constanta</cp:lastModifiedBy>
  <cp:revision>26</cp:revision>
  <cp:lastPrinted>2023-07-26T10:09:00Z</cp:lastPrinted>
  <dcterms:created xsi:type="dcterms:W3CDTF">2017-03-09T11:30:00Z</dcterms:created>
  <dcterms:modified xsi:type="dcterms:W3CDTF">2023-07-26T10:09:00Z</dcterms:modified>
</cp:coreProperties>
</file>